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F7" w:rsidRDefault="008C03F7" w:rsidP="008C03F7">
      <w:pPr>
        <w:pStyle w:val="a4"/>
        <w:jc w:val="right"/>
      </w:pPr>
      <w:r>
        <w:t>Утверждены</w:t>
      </w:r>
    </w:p>
    <w:p w:rsidR="008C03F7" w:rsidRDefault="008C03F7" w:rsidP="008C03F7">
      <w:pPr>
        <w:pStyle w:val="a4"/>
        <w:jc w:val="right"/>
      </w:pPr>
      <w:r>
        <w:t xml:space="preserve">распоряжением  администрации </w:t>
      </w:r>
    </w:p>
    <w:p w:rsidR="008C03F7" w:rsidRDefault="008C03F7" w:rsidP="008C03F7">
      <w:pPr>
        <w:pStyle w:val="a4"/>
        <w:jc w:val="right"/>
      </w:pPr>
      <w:r>
        <w:t>Козловского сельского поселения</w:t>
      </w:r>
    </w:p>
    <w:p w:rsidR="008C03F7" w:rsidRDefault="008C03F7" w:rsidP="008C03F7">
      <w:pPr>
        <w:pStyle w:val="a4"/>
        <w:jc w:val="right"/>
      </w:pPr>
      <w:r>
        <w:t xml:space="preserve"> </w:t>
      </w:r>
      <w:proofErr w:type="spellStart"/>
      <w:r>
        <w:t>Спировского</w:t>
      </w:r>
      <w:proofErr w:type="spellEnd"/>
      <w:r>
        <w:t xml:space="preserve"> района Тверской области </w:t>
      </w:r>
    </w:p>
    <w:p w:rsidR="008C03F7" w:rsidRDefault="008C03F7" w:rsidP="008C03F7">
      <w:pPr>
        <w:pStyle w:val="a4"/>
        <w:jc w:val="right"/>
        <w:rPr>
          <w:color w:val="FF00FF"/>
        </w:rPr>
      </w:pPr>
      <w:r>
        <w:t xml:space="preserve">19.10.2018г.  №25-р 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Нормативные затраты 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обеспечение функций администрации Козловского сельского поселения </w:t>
      </w:r>
      <w:proofErr w:type="spellStart"/>
      <w:r>
        <w:rPr>
          <w:rFonts w:ascii="Arial" w:hAnsi="Arial" w:cs="Arial"/>
          <w:b/>
        </w:rPr>
        <w:t>Спировского</w:t>
      </w:r>
      <w:proofErr w:type="spellEnd"/>
      <w:r>
        <w:rPr>
          <w:rFonts w:ascii="Arial" w:hAnsi="Arial" w:cs="Arial"/>
          <w:b/>
        </w:rPr>
        <w:t xml:space="preserve"> района Тверской области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2019 год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C03F7" w:rsidRDefault="008C03F7" w:rsidP="008C03F7">
      <w:pPr>
        <w:pStyle w:val="a3"/>
        <w:jc w:val="center"/>
        <w:rPr>
          <w:rFonts w:ascii="Arial" w:hAnsi="Arial" w:cs="Arial"/>
        </w:rPr>
      </w:pPr>
    </w:p>
    <w:p w:rsidR="008C03F7" w:rsidRDefault="008C03F7" w:rsidP="008C03F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 Затраты на информационно-коммуникационные технологии 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Затраты на услуги связи </w:t>
      </w: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</w:p>
    <w:p w:rsidR="008C03F7" w:rsidRDefault="008C03F7" w:rsidP="008C03F7">
      <w:pPr>
        <w:pStyle w:val="1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Затраты на абонентскую плату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1793"/>
        <w:gridCol w:w="1802"/>
        <w:gridCol w:w="2048"/>
        <w:gridCol w:w="2515"/>
      </w:tblGrid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абонентских номеров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ежемесячная  абонентская плата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месяцев предоставления услуги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сотрудники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10800</w:t>
            </w:r>
          </w:p>
        </w:tc>
      </w:tr>
    </w:tbl>
    <w:p w:rsidR="008C03F7" w:rsidRDefault="008C03F7" w:rsidP="008C03F7">
      <w:pPr>
        <w:pStyle w:val="1"/>
        <w:ind w:left="0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1.2. Затраты на повременную оплату местных, междугородних и международных телефонных соединений </w:t>
      </w:r>
    </w:p>
    <w:p w:rsidR="008C03F7" w:rsidRDefault="008C03F7" w:rsidP="008C03F7">
      <w:pPr>
        <w:pStyle w:val="a3"/>
        <w:tabs>
          <w:tab w:val="left" w:pos="7770"/>
        </w:tabs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(руб.)</w:t>
      </w:r>
    </w:p>
    <w:tbl>
      <w:tblPr>
        <w:tblW w:w="9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1"/>
        <w:gridCol w:w="1559"/>
        <w:gridCol w:w="2275"/>
        <w:gridCol w:w="1411"/>
        <w:gridCol w:w="1702"/>
        <w:gridCol w:w="1467"/>
      </w:tblGrid>
      <w:tr w:rsidR="008C03F7" w:rsidTr="008C03F7">
        <w:tc>
          <w:tcPr>
            <w:tcW w:w="9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Местные соединения</w:t>
            </w:r>
          </w:p>
        </w:tc>
      </w:tr>
      <w:tr w:rsidR="008C03F7" w:rsidTr="008C03F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абонентских номеров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минуты разговора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месяцев предоставления услуги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сотрудники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16800,00</w:t>
            </w:r>
          </w:p>
        </w:tc>
      </w:tr>
    </w:tbl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Затраты на сеть "Интернет" </w:t>
      </w:r>
    </w:p>
    <w:p w:rsidR="008C03F7" w:rsidRDefault="008C03F7" w:rsidP="008C03F7">
      <w:pPr>
        <w:pStyle w:val="a3"/>
        <w:tabs>
          <w:tab w:val="left" w:pos="76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1793"/>
        <w:gridCol w:w="1802"/>
        <w:gridCol w:w="2153"/>
        <w:gridCol w:w="2410"/>
      </w:tblGrid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каналов передачи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месячная цена аренды канала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месяцев аренды канала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сотрудники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21240,00</w:t>
            </w:r>
          </w:p>
        </w:tc>
      </w:tr>
    </w:tbl>
    <w:p w:rsidR="008C03F7" w:rsidRDefault="008C03F7" w:rsidP="008C03F7">
      <w:pPr>
        <w:pStyle w:val="a3"/>
        <w:ind w:left="710"/>
        <w:jc w:val="both"/>
        <w:rPr>
          <w:rFonts w:ascii="Arial" w:hAnsi="Arial" w:cs="Arial"/>
          <w:b/>
        </w:rPr>
      </w:pPr>
    </w:p>
    <w:p w:rsidR="008C03F7" w:rsidRDefault="008C03F7" w:rsidP="008C03F7">
      <w:pPr>
        <w:pStyle w:val="a3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1.4.Затраты на оплату услуг почтовой связи</w:t>
      </w:r>
    </w:p>
    <w:p w:rsidR="008C03F7" w:rsidRDefault="008C03F7" w:rsidP="008C03F7">
      <w:pPr>
        <w:pStyle w:val="a3"/>
        <w:tabs>
          <w:tab w:val="left" w:pos="76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3197"/>
        <w:gridCol w:w="2551"/>
        <w:gridCol w:w="2410"/>
      </w:tblGrid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Планируемое количество </w:t>
            </w:r>
            <w:r>
              <w:rPr>
                <w:rFonts w:ascii="Arial" w:hAnsi="Arial" w:cs="Arial"/>
              </w:rPr>
              <w:lastRenderedPageBreak/>
              <w:t>почтовых отправлений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Средняя цена </w:t>
            </w:r>
            <w:r>
              <w:rPr>
                <w:rFonts w:ascii="Arial" w:hAnsi="Arial" w:cs="Arial"/>
              </w:rPr>
              <w:lastRenderedPageBreak/>
              <w:t>одного почтового отправления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сумма</w:t>
            </w:r>
          </w:p>
        </w:tc>
      </w:tr>
      <w:tr w:rsidR="008C03F7" w:rsidTr="008C03F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 сотрудники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(писем)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</w:tbl>
    <w:p w:rsidR="008C03F7" w:rsidRDefault="008C03F7" w:rsidP="008C03F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Затраты на коммунальные услуги </w:t>
      </w: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  <w:sz w:val="28"/>
          <w:szCs w:val="28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Затраты на электроснабжение</w:t>
      </w: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977"/>
        <w:gridCol w:w="2409"/>
        <w:gridCol w:w="2552"/>
      </w:tblGrid>
      <w:tr w:rsidR="008C03F7" w:rsidTr="008C03F7">
        <w:trPr>
          <w:trHeight w:val="10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Расчетная потребность электроэнергии на год, тыс. кВт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Регулируемый тариф на электроэнергию (действующий на момент утверждения нормативных затрат),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(с учетом индексации тарифа), руб.</w:t>
            </w:r>
          </w:p>
        </w:tc>
      </w:tr>
      <w:tr w:rsidR="008C03F7" w:rsidTr="008C03F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сотрудники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</w:tr>
    </w:tbl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rPr>
          <w:rFonts w:ascii="Arial" w:hAnsi="Arial" w:cs="Arial"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Затраты на содержание имущества</w:t>
      </w:r>
    </w:p>
    <w:p w:rsidR="008C03F7" w:rsidRDefault="008C03F7" w:rsidP="008C03F7">
      <w:pPr>
        <w:pStyle w:val="a3"/>
        <w:ind w:left="720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Затраты на техническое обслуживание и </w:t>
      </w:r>
      <w:proofErr w:type="spellStart"/>
      <w:r>
        <w:rPr>
          <w:rFonts w:ascii="Arial" w:hAnsi="Arial" w:cs="Arial"/>
          <w:b/>
          <w:bCs/>
        </w:rPr>
        <w:t>регламентно</w:t>
      </w:r>
      <w:proofErr w:type="spellEnd"/>
      <w:r>
        <w:rPr>
          <w:rFonts w:ascii="Arial" w:hAnsi="Arial" w:cs="Arial"/>
          <w:b/>
          <w:bCs/>
        </w:rPr>
        <w:t xml:space="preserve"> - профилактический ремонт  принтеров, многофункциональных устройств и копировальных аппаратов, систем бесперебойного питания  (оргтехники)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3"/>
        <w:gridCol w:w="2607"/>
        <w:gridCol w:w="2405"/>
        <w:gridCol w:w="2542"/>
      </w:tblGrid>
      <w:tr w:rsidR="008C03F7" w:rsidTr="008C03F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Фактическое количество рабочих стаций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цена технического обслуживания и </w:t>
            </w:r>
            <w:proofErr w:type="spellStart"/>
            <w:r>
              <w:rPr>
                <w:rFonts w:ascii="Arial" w:hAnsi="Arial" w:cs="Arial"/>
              </w:rPr>
              <w:t>регламентно-профилактического</w:t>
            </w:r>
            <w:proofErr w:type="spellEnd"/>
            <w:r>
              <w:rPr>
                <w:rFonts w:ascii="Arial" w:hAnsi="Arial" w:cs="Arial"/>
              </w:rPr>
              <w:t xml:space="preserve"> ремонта в расчете на 1 рабочую станцию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не более)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 руб.</w:t>
            </w:r>
          </w:p>
        </w:tc>
      </w:tr>
      <w:tr w:rsidR="008C03F7" w:rsidTr="008C03F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имущества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</w:tbl>
    <w:p w:rsidR="008C03F7" w:rsidRDefault="008C03F7" w:rsidP="008C03F7">
      <w:pPr>
        <w:pStyle w:val="a3"/>
        <w:ind w:left="720"/>
        <w:jc w:val="both"/>
        <w:rPr>
          <w:rFonts w:ascii="Arial" w:hAnsi="Arial" w:cs="Arial"/>
          <w:b/>
          <w:bCs/>
        </w:rPr>
      </w:pPr>
    </w:p>
    <w:p w:rsidR="008C03F7" w:rsidRDefault="008C03F7" w:rsidP="008C03F7">
      <w:pPr>
        <w:pStyle w:val="a3"/>
        <w:tabs>
          <w:tab w:val="left" w:pos="8190"/>
        </w:tabs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3.2. Затраты на техническое обслуживание и ремонт транспортных средств</w:t>
      </w:r>
    </w:p>
    <w:p w:rsidR="008C03F7" w:rsidRDefault="008C03F7" w:rsidP="008C03F7">
      <w:pPr>
        <w:pStyle w:val="a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8"/>
        <w:gridCol w:w="3709"/>
        <w:gridCol w:w="4799"/>
      </w:tblGrid>
      <w:tr w:rsidR="008C03F7" w:rsidTr="008C0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 автомобиля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Фактические затраты на техническое обслуживание и ремонт в отчетном году, руб.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Затраты, руб.</w:t>
            </w:r>
          </w:p>
        </w:tc>
      </w:tr>
      <w:tr w:rsidR="008C03F7" w:rsidTr="008C0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Нива </w:t>
            </w:r>
            <w:proofErr w:type="spellStart"/>
            <w:r>
              <w:rPr>
                <w:rFonts w:ascii="Arial" w:hAnsi="Arial" w:cs="Arial"/>
              </w:rPr>
              <w:t>Шевроле</w:t>
            </w:r>
            <w:proofErr w:type="spellEnd"/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</w:tbl>
    <w:p w:rsidR="008C03F7" w:rsidRDefault="008C03F7" w:rsidP="008C03F7">
      <w:pPr>
        <w:pStyle w:val="a3"/>
        <w:tabs>
          <w:tab w:val="left" w:pos="900"/>
        </w:tabs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3.3. Затраты на оплату услуг внештатных сотрудников</w:t>
      </w:r>
    </w:p>
    <w:p w:rsidR="008C03F7" w:rsidRDefault="008C03F7" w:rsidP="008C03F7">
      <w:pPr>
        <w:pStyle w:val="a3"/>
        <w:jc w:val="center"/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3667"/>
        <w:gridCol w:w="2648"/>
        <w:gridCol w:w="2161"/>
      </w:tblGrid>
      <w:tr w:rsidR="008C03F7" w:rsidTr="008C03F7">
        <w:trPr>
          <w:trHeight w:val="12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Должность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1 месяца работы внештатного сотрудника (с учетом страховых взносов),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Планируемое количество месяцев работы внештатного сотрудника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</w:t>
            </w:r>
          </w:p>
        </w:tc>
      </w:tr>
      <w:tr w:rsidR="008C03F7" w:rsidTr="008C03F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Водитель </w:t>
            </w:r>
          </w:p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Тракторист</w:t>
            </w:r>
          </w:p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Уборщица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177600</w:t>
            </w:r>
          </w:p>
        </w:tc>
      </w:tr>
    </w:tbl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Затраты на приобретение прочих работ и услуг, не относящихся к затратам на услуги связи, транспортные услуги, коммунальные услуги, аренду помещений и оборудования, содержания имущества.</w:t>
      </w: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C03F7" w:rsidRDefault="008C03F7" w:rsidP="008C03F7">
      <w:pPr>
        <w:pStyle w:val="a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обеспечения.</w:t>
      </w:r>
    </w:p>
    <w:p w:rsidR="008C03F7" w:rsidRDefault="008C03F7" w:rsidP="008C03F7">
      <w:pPr>
        <w:pStyle w:val="a3"/>
        <w:outlineLvl w:val="0"/>
        <w:rPr>
          <w:rFonts w:ascii="Arial" w:hAnsi="Arial" w:cs="Arial"/>
          <w:b/>
        </w:rPr>
      </w:pPr>
    </w:p>
    <w:tbl>
      <w:tblPr>
        <w:tblStyle w:val="a6"/>
        <w:tblW w:w="0" w:type="auto"/>
        <w:tblLook w:val="04A0"/>
      </w:tblPr>
      <w:tblGrid>
        <w:gridCol w:w="2570"/>
        <w:gridCol w:w="2570"/>
        <w:gridCol w:w="2570"/>
        <w:gridCol w:w="2570"/>
      </w:tblGrid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баз данных (реестров информации)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услуг по сопровождению баз данных (реестров информации)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сопровождения баз данных (реестров информации)</w:t>
            </w:r>
          </w:p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(не более, руб.)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Затраты, руб.</w:t>
            </w:r>
          </w:p>
        </w:tc>
      </w:tr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Программный продукт «ИРБИС»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3000,00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</w:tr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поддержка сайта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15600,00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15600,00</w:t>
            </w:r>
          </w:p>
        </w:tc>
      </w:tr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18600,00</w:t>
            </w:r>
          </w:p>
        </w:tc>
      </w:tr>
    </w:tbl>
    <w:p w:rsidR="008C03F7" w:rsidRDefault="008C03F7" w:rsidP="008C03F7">
      <w:pPr>
        <w:pStyle w:val="a3"/>
        <w:outlineLvl w:val="0"/>
        <w:rPr>
          <w:rFonts w:ascii="Arial" w:hAnsi="Arial" w:cs="Arial"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Затраты на приобретение </w:t>
      </w:r>
      <w:proofErr w:type="gramStart"/>
      <w:r>
        <w:rPr>
          <w:rFonts w:ascii="Arial" w:hAnsi="Arial" w:cs="Arial"/>
          <w:b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tbl>
      <w:tblPr>
        <w:tblStyle w:val="a6"/>
        <w:tblW w:w="0" w:type="auto"/>
        <w:tblLook w:val="04A0"/>
      </w:tblPr>
      <w:tblGrid>
        <w:gridCol w:w="5140"/>
        <w:gridCol w:w="5140"/>
      </w:tblGrid>
      <w:tr w:rsidR="008C03F7" w:rsidTr="008C03F7"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 автомобиля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Затраты, (не более руб.)</w:t>
            </w:r>
          </w:p>
        </w:tc>
      </w:tr>
      <w:tr w:rsidR="008C03F7" w:rsidTr="008C03F7"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Нива </w:t>
            </w:r>
            <w:proofErr w:type="spellStart"/>
            <w:r>
              <w:rPr>
                <w:rFonts w:ascii="Arial" w:hAnsi="Arial" w:cs="Arial"/>
              </w:rPr>
              <w:t>Шевроле</w:t>
            </w:r>
            <w:proofErr w:type="spellEnd"/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8C03F7" w:rsidTr="008C03F7"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МТЗ-82 снегопогрузчик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</w:tbl>
    <w:p w:rsidR="008C03F7" w:rsidRDefault="008C03F7" w:rsidP="008C03F7">
      <w:pPr>
        <w:pStyle w:val="a3"/>
        <w:jc w:val="center"/>
        <w:outlineLvl w:val="0"/>
        <w:rPr>
          <w:rFonts w:ascii="Arial" w:hAnsi="Arial" w:cs="Arial"/>
          <w:b/>
        </w:rPr>
      </w:pPr>
    </w:p>
    <w:p w:rsidR="008C03F7" w:rsidRDefault="008C03F7" w:rsidP="008C03F7">
      <w:pPr>
        <w:pStyle w:val="a3"/>
        <w:rPr>
          <w:rFonts w:ascii="Arial" w:hAnsi="Arial" w:cs="Arial"/>
          <w:b/>
        </w:rPr>
      </w:pPr>
    </w:p>
    <w:p w:rsidR="008C03F7" w:rsidRDefault="008C03F7" w:rsidP="008C03F7">
      <w:pPr>
        <w:pStyle w:val="a3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Затраты на приобретение материальных запасов</w:t>
      </w:r>
    </w:p>
    <w:p w:rsidR="008C03F7" w:rsidRDefault="008C03F7" w:rsidP="008C03F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C03F7" w:rsidRDefault="008C03F7" w:rsidP="008C03F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 Затраты на приобретение других запасных частей для вычислительной техники (в том числе для многофункциональных устройств, принтеров, копировальных аппаратов (оргтехники))</w:t>
      </w:r>
    </w:p>
    <w:p w:rsidR="008C03F7" w:rsidRDefault="008C03F7" w:rsidP="008C03F7">
      <w:pPr>
        <w:pStyle w:val="a3"/>
        <w:rPr>
          <w:rFonts w:ascii="Arial" w:hAnsi="Arial" w:cs="Arial"/>
          <w:b/>
        </w:rPr>
      </w:pPr>
    </w:p>
    <w:tbl>
      <w:tblPr>
        <w:tblStyle w:val="a6"/>
        <w:tblW w:w="0" w:type="auto"/>
        <w:tblLook w:val="04A0"/>
      </w:tblPr>
      <w:tblGrid>
        <w:gridCol w:w="2570"/>
        <w:gridCol w:w="2570"/>
        <w:gridCol w:w="2570"/>
        <w:gridCol w:w="2570"/>
      </w:tblGrid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запасных частей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приобретаемых запасных частей,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1 единицы запасных  частей, руб.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Затраты, руб.</w:t>
            </w:r>
          </w:p>
        </w:tc>
      </w:tr>
      <w:tr w:rsidR="008C03F7" w:rsidTr="008C03F7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Картридж для принтера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Default="008C03F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</w:tbl>
    <w:p w:rsidR="008C03F7" w:rsidRDefault="008C03F7" w:rsidP="008C03F7">
      <w:pPr>
        <w:pStyle w:val="a3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center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5.2. Затраты на приобретение канцелярских принадлежностей </w:t>
      </w: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Расчётная численность основных работников - 4 человека </w:t>
      </w:r>
      <w:r>
        <w:rPr>
          <w:rFonts w:ascii="Arial" w:hAnsi="Arial" w:cs="Arial"/>
        </w:rPr>
        <w:tab/>
        <w:t>(руб.)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277"/>
        <w:gridCol w:w="2038"/>
        <w:gridCol w:w="2038"/>
        <w:gridCol w:w="1290"/>
      </w:tblGrid>
      <w:tr w:rsidR="008C03F7" w:rsidTr="008C03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предметов канцелярских принадлежностей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 предмета канцелярских принадлежностей (руб.)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Затраты, руб.</w:t>
            </w:r>
          </w:p>
        </w:tc>
      </w:tr>
      <w:tr w:rsidR="008C03F7" w:rsidTr="008C03F7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бумага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</w:tr>
      <w:tr w:rsidR="008C03F7" w:rsidTr="008C03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C03F7" w:rsidTr="008C03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03F7" w:rsidRDefault="008C03F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</w:tr>
    </w:tbl>
    <w:p w:rsidR="008C03F7" w:rsidRDefault="008C03F7" w:rsidP="008C03F7">
      <w:pPr>
        <w:pStyle w:val="a3"/>
        <w:jc w:val="center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rPr>
          <w:rFonts w:ascii="Arial" w:hAnsi="Arial" w:cs="Arial"/>
        </w:rPr>
      </w:pPr>
    </w:p>
    <w:p w:rsidR="008C03F7" w:rsidRDefault="008C03F7" w:rsidP="008C03F7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 Затраты на приобретение горюче-смазочных материалов  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2"/>
        <w:gridCol w:w="1532"/>
        <w:gridCol w:w="1560"/>
        <w:gridCol w:w="1900"/>
        <w:gridCol w:w="1745"/>
        <w:gridCol w:w="1351"/>
      </w:tblGrid>
      <w:tr w:rsidR="008C03F7" w:rsidTr="008C03F7">
        <w:trPr>
          <w:trHeight w:val="1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>
                <w:rPr>
                  <w:rFonts w:ascii="Arial" w:hAnsi="Arial" w:cs="Arial"/>
                </w:rPr>
                <w:t>100 километров</w:t>
              </w:r>
            </w:smartTag>
            <w:r>
              <w:rPr>
                <w:rFonts w:ascii="Arial" w:hAnsi="Arial" w:cs="Arial"/>
              </w:rPr>
              <w:t xml:space="preserve"> пробега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1 литра горюче-смазочного материала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планируемое количество рабочих дней использования транспортного средства</w:t>
            </w:r>
          </w:p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очередном финансовом году;</w:t>
            </w:r>
          </w:p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средний пробег автомобиля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Нива </w:t>
            </w:r>
            <w:proofErr w:type="spellStart"/>
            <w:r>
              <w:rPr>
                <w:rFonts w:ascii="Arial" w:hAnsi="Arial" w:cs="Arial"/>
              </w:rPr>
              <w:t>Шевроле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</w:t>
            </w:r>
          </w:p>
        </w:tc>
      </w:tr>
      <w:tr w:rsidR="008C03F7" w:rsidTr="008C03F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МТЗ-82 снегопогрузчик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5,11 на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C03F7" w:rsidTr="008C03F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130000,00</w:t>
            </w:r>
          </w:p>
        </w:tc>
      </w:tr>
    </w:tbl>
    <w:p w:rsidR="008C03F7" w:rsidRDefault="008C03F7" w:rsidP="008C03F7">
      <w:pPr>
        <w:pStyle w:val="a3"/>
        <w:tabs>
          <w:tab w:val="left" w:pos="8100"/>
        </w:tabs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8C03F7" w:rsidTr="008C03F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смазочных масе</w:t>
            </w:r>
            <w:proofErr w:type="gramStart"/>
            <w:r>
              <w:rPr>
                <w:rFonts w:ascii="Arial" w:hAnsi="Arial" w:cs="Arial"/>
              </w:rPr>
              <w:t>л(</w:t>
            </w:r>
            <w:proofErr w:type="gramEnd"/>
            <w:r>
              <w:rPr>
                <w:rFonts w:ascii="Arial" w:hAnsi="Arial" w:cs="Arial"/>
              </w:rPr>
              <w:t>л.)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rFonts w:ascii="Arial" w:hAnsi="Arial" w:cs="Arial"/>
                </w:rPr>
                <w:t>1 литр</w:t>
              </w:r>
            </w:smartTag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Нива </w:t>
            </w:r>
            <w:proofErr w:type="spellStart"/>
            <w:r>
              <w:rPr>
                <w:rFonts w:ascii="Arial" w:hAnsi="Arial" w:cs="Arial"/>
              </w:rPr>
              <w:t>Шевроле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8C03F7" w:rsidTr="008C03F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МТЗ-82 снегопогрузчик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8C03F7" w:rsidTr="008C03F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8C03F7" w:rsidRDefault="008C03F7" w:rsidP="008C03F7">
      <w:pPr>
        <w:pStyle w:val="a3"/>
        <w:ind w:firstLine="300"/>
        <w:jc w:val="both"/>
        <w:rPr>
          <w:rFonts w:ascii="Arial" w:hAnsi="Arial" w:cs="Arial"/>
        </w:rPr>
      </w:pPr>
    </w:p>
    <w:p w:rsidR="008C03F7" w:rsidRDefault="008C03F7" w:rsidP="008C03F7">
      <w:pPr>
        <w:pStyle w:val="a3"/>
        <w:ind w:firstLine="300"/>
        <w:jc w:val="both"/>
        <w:rPr>
          <w:rFonts w:ascii="Arial" w:hAnsi="Arial" w:cs="Arial"/>
          <w:b/>
        </w:rPr>
      </w:pPr>
    </w:p>
    <w:p w:rsidR="008C03F7" w:rsidRDefault="008C03F7" w:rsidP="008C03F7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5.4 Затраты на приобретение запасных частей для транспортных средств определяются по фактическим затратам в отчетном финансовом году (руб.)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812"/>
      </w:tblGrid>
      <w:tr w:rsidR="008C03F7" w:rsidTr="008C03F7">
        <w:trPr>
          <w:trHeight w:val="4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8C03F7" w:rsidTr="008C03F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Запасные части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F7" w:rsidRDefault="008C03F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</w:tbl>
    <w:p w:rsidR="008C03F7" w:rsidRDefault="008C03F7" w:rsidP="008C03F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C03F7" w:rsidRDefault="008C03F7" w:rsidP="008C03F7">
      <w:pPr>
        <w:pStyle w:val="3"/>
        <w:ind w:firstLine="0"/>
        <w:jc w:val="left"/>
        <w:rPr>
          <w:rFonts w:ascii="Arial" w:hAnsi="Arial" w:cs="Arial"/>
          <w:sz w:val="24"/>
          <w:szCs w:val="24"/>
        </w:rPr>
      </w:pPr>
    </w:p>
    <w:p w:rsidR="008C03F7" w:rsidRDefault="008C03F7" w:rsidP="008C03F7">
      <w:pPr>
        <w:pStyle w:val="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затрат, связанный с закупками товаров, работ и услуг, рассчитанный на основе нормативных затрат, не может превышать объем доведенных администрацией Козловского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Тверской области лимитов бюджетных обязательств на закупку товаров, работ, услуг в рамках исполнения бюджета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Козловское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Тверской области.</w:t>
      </w:r>
    </w:p>
    <w:p w:rsidR="008C03F7" w:rsidRDefault="008C03F7" w:rsidP="00E40A7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239F" w:rsidRDefault="0040239F" w:rsidP="00BA2DD1">
      <w:pPr>
        <w:pStyle w:val="a4"/>
        <w:tabs>
          <w:tab w:val="center" w:pos="5032"/>
        </w:tabs>
        <w:jc w:val="both"/>
        <w:rPr>
          <w:rFonts w:ascii="Arial" w:hAnsi="Arial" w:cs="Arial"/>
          <w:sz w:val="24"/>
          <w:szCs w:val="24"/>
        </w:rPr>
      </w:pPr>
    </w:p>
    <w:p w:rsidR="00BA2DD1" w:rsidRPr="00BA2DD1" w:rsidRDefault="00BA2DD1" w:rsidP="00BA2DD1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BA2DD1" w:rsidRPr="00BA2DD1" w:rsidSect="00E459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12E"/>
    <w:multiLevelType w:val="multilevel"/>
    <w:tmpl w:val="83247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90163F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4A0D1030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960"/>
    <w:rsid w:val="00015CF4"/>
    <w:rsid w:val="00053A3F"/>
    <w:rsid w:val="00101204"/>
    <w:rsid w:val="001C00D6"/>
    <w:rsid w:val="001E6934"/>
    <w:rsid w:val="002542F8"/>
    <w:rsid w:val="002642CE"/>
    <w:rsid w:val="00270242"/>
    <w:rsid w:val="00281DD9"/>
    <w:rsid w:val="002D0260"/>
    <w:rsid w:val="0030153E"/>
    <w:rsid w:val="00345D3B"/>
    <w:rsid w:val="003B7FAD"/>
    <w:rsid w:val="003F5F18"/>
    <w:rsid w:val="0040239F"/>
    <w:rsid w:val="00421394"/>
    <w:rsid w:val="004A1FBF"/>
    <w:rsid w:val="004A332A"/>
    <w:rsid w:val="004C2B52"/>
    <w:rsid w:val="004D675B"/>
    <w:rsid w:val="00506B8A"/>
    <w:rsid w:val="00545050"/>
    <w:rsid w:val="00550C23"/>
    <w:rsid w:val="005839D6"/>
    <w:rsid w:val="005D4135"/>
    <w:rsid w:val="005F0F0D"/>
    <w:rsid w:val="005F153F"/>
    <w:rsid w:val="00656BDD"/>
    <w:rsid w:val="006D2D0F"/>
    <w:rsid w:val="006F1C57"/>
    <w:rsid w:val="008073A0"/>
    <w:rsid w:val="00816AB9"/>
    <w:rsid w:val="00863BEF"/>
    <w:rsid w:val="00891D24"/>
    <w:rsid w:val="00893AF1"/>
    <w:rsid w:val="008C03F7"/>
    <w:rsid w:val="0096154D"/>
    <w:rsid w:val="00974142"/>
    <w:rsid w:val="00A22BB9"/>
    <w:rsid w:val="00A55CA6"/>
    <w:rsid w:val="00A8379B"/>
    <w:rsid w:val="00AC52C8"/>
    <w:rsid w:val="00AE018C"/>
    <w:rsid w:val="00B85E1A"/>
    <w:rsid w:val="00B94AAF"/>
    <w:rsid w:val="00BA148C"/>
    <w:rsid w:val="00BA2DD1"/>
    <w:rsid w:val="00BE33FC"/>
    <w:rsid w:val="00BF0C90"/>
    <w:rsid w:val="00BF2502"/>
    <w:rsid w:val="00C70254"/>
    <w:rsid w:val="00CD72ED"/>
    <w:rsid w:val="00D25889"/>
    <w:rsid w:val="00D35A7E"/>
    <w:rsid w:val="00DC6EF4"/>
    <w:rsid w:val="00DD6641"/>
    <w:rsid w:val="00E16FD0"/>
    <w:rsid w:val="00E40A77"/>
    <w:rsid w:val="00E45960"/>
    <w:rsid w:val="00E503A9"/>
    <w:rsid w:val="00E63039"/>
    <w:rsid w:val="00F0544A"/>
    <w:rsid w:val="00F5113E"/>
    <w:rsid w:val="00F8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4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4596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1C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9741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974142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974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1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D3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F83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839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8C4B-387A-487F-98BF-FDA13ED2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2018-10-22T06:57:00Z</cp:lastPrinted>
  <dcterms:created xsi:type="dcterms:W3CDTF">2018-10-04T11:30:00Z</dcterms:created>
  <dcterms:modified xsi:type="dcterms:W3CDTF">2018-10-24T09:50:00Z</dcterms:modified>
</cp:coreProperties>
</file>