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E1" w:rsidRPr="003A05E1" w:rsidRDefault="003A05E1" w:rsidP="00741C78">
      <w:pPr>
        <w:spacing w:after="120" w:line="240" w:lineRule="auto"/>
        <w:jc w:val="center"/>
        <w:outlineLvl w:val="0"/>
        <w:rPr>
          <w:rFonts w:ascii="Arial" w:eastAsia="Times New Roman" w:hAnsi="Arial" w:cs="Arial"/>
          <w:color w:val="4F55A1"/>
          <w:kern w:val="36"/>
          <w:sz w:val="33"/>
          <w:szCs w:val="33"/>
          <w:lang w:eastAsia="ru-RU"/>
        </w:rPr>
      </w:pPr>
      <w:r w:rsidRPr="003A05E1">
        <w:rPr>
          <w:rFonts w:ascii="Arial" w:eastAsia="Times New Roman" w:hAnsi="Arial" w:cs="Arial"/>
          <w:color w:val="4F55A1"/>
          <w:kern w:val="36"/>
          <w:sz w:val="33"/>
          <w:szCs w:val="33"/>
          <w:lang w:eastAsia="ru-RU"/>
        </w:rPr>
        <w:t>Информация для субъектов малого и среднего предпринимательства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Информация для субъектов малого и среднего предпринимательства Тверской области о работе бизнес-навигатора, разработанного АО «Федеральным корпорация по развитию малого и среднего предпринимательства»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Бизнес-навигатор для субъектов малого и среднего предпринимательства Тверской области (далее субъектов МСП) – это бесплатный портал информационных ресурсов для предпринимателей, которые хотят открыть или расширить свой бизнес.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 помощью Бизнес-навигатора МСП, созданного по принципу «одного окна», субъекты МСП могут: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Выбрать бизнес;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Рассчитать примерный бизнес-план;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Уточнить информацию, где взять кредит и оформить гарантию;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Узнать о мерах поддержки малого и среднего бизнеса;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Подобрать в аренду помещение для бизнеса;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Быть в курсе планов закупок крупнейших заказчиков.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Принципы работы Бизнес-навигатора МСП: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Основным принципом Бизнес-навигатора МСП является ориентированность на требования предпринимателей. Сервисы Бизнес-навигатора МСП работаю на основе официальных статистических данных.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proofErr w:type="gramStart"/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Параметры и виды наиболее востребованных бизнесов, которые включены в Бизнес-навигатор МСП, выбраны совместно с деловыми объединениями предпринимателей.</w:t>
      </w:r>
      <w:proofErr w:type="gramEnd"/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Виды поддержки бизнеса проработаны с банками, организациями инфраструктуры поддержки бизнеса, государственными органами и местными властями.</w:t>
      </w:r>
    </w:p>
    <w:p w:rsidR="003A05E1" w:rsidRPr="003A05E1" w:rsidRDefault="003A05E1" w:rsidP="003A05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Базовым принципом открытия своего дела с помощью Бизнес-навигатора МСП является поиск и заполнение свободной рыночной ниши в сфере выбранного бизнеса.</w:t>
      </w:r>
    </w:p>
    <w:p w:rsidR="003A05E1" w:rsidRPr="003A05E1" w:rsidRDefault="003A05E1" w:rsidP="003A05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Для регистрации на портале Бизнес-навигатора МСП необходимо пройти на сайт </w:t>
      </w:r>
      <w:hyperlink r:id="rId4" w:history="1">
        <w:r w:rsidRPr="003A05E1">
          <w:rPr>
            <w:rFonts w:ascii="Arial" w:eastAsia="Times New Roman" w:hAnsi="Arial" w:cs="Arial"/>
            <w:color w:val="428BCA"/>
            <w:sz w:val="21"/>
            <w:lang w:eastAsia="ru-RU"/>
          </w:rPr>
          <w:t>www.smbn/ru</w:t>
        </w:r>
      </w:hyperlink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 и заполнить простую форму или авторизоваться через портал </w:t>
      </w:r>
      <w:proofErr w:type="spellStart"/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Госуслуг</w:t>
      </w:r>
      <w:proofErr w:type="spellEnd"/>
      <w:r w:rsidRPr="003A05E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</w:p>
    <w:p w:rsidR="00487464" w:rsidRDefault="00487464"/>
    <w:sectPr w:rsidR="00487464" w:rsidSect="0048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5E1"/>
    <w:rsid w:val="003A05E1"/>
    <w:rsid w:val="00487464"/>
    <w:rsid w:val="00555EC3"/>
    <w:rsid w:val="0074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64"/>
  </w:style>
  <w:style w:type="paragraph" w:styleId="1">
    <w:name w:val="heading 1"/>
    <w:basedOn w:val="a"/>
    <w:link w:val="10"/>
    <w:uiPriority w:val="9"/>
    <w:qFormat/>
    <w:rsid w:val="003A0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5E1"/>
    <w:rPr>
      <w:b/>
      <w:bCs/>
    </w:rPr>
  </w:style>
  <w:style w:type="character" w:styleId="a5">
    <w:name w:val="Hyperlink"/>
    <w:basedOn w:val="a0"/>
    <w:uiPriority w:val="99"/>
    <w:semiHidden/>
    <w:unhideWhenUsed/>
    <w:rsid w:val="003A0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bn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2021-03-03T12:51:00Z</dcterms:created>
  <dcterms:modified xsi:type="dcterms:W3CDTF">2021-03-03T13:31:00Z</dcterms:modified>
</cp:coreProperties>
</file>